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17963" w14:textId="77777777" w:rsidR="00081B52" w:rsidRDefault="00356052" w:rsidP="00356052">
      <w:pPr>
        <w:pStyle w:val="Standard"/>
        <w:jc w:val="right"/>
        <w:rPr>
          <w:rStyle w:val="StrongEmphasis"/>
          <w:rFonts w:cs="Times New Roman"/>
          <w:color w:val="000000"/>
        </w:rPr>
      </w:pPr>
      <w:r>
        <w:rPr>
          <w:rStyle w:val="StrongEmphasis"/>
          <w:rFonts w:cs="Times New Roman"/>
          <w:color w:val="000000"/>
        </w:rPr>
        <w:t>(Nazwa Oferenta)</w:t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  <w:t xml:space="preserve"> Załącznik nr 2</w:t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</w:p>
    <w:p w14:paraId="6164B110" w14:textId="4617F652" w:rsidR="00356052" w:rsidRDefault="00356052" w:rsidP="00356052">
      <w:pPr>
        <w:pStyle w:val="Standard"/>
        <w:jc w:val="right"/>
      </w:pP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  <w:t xml:space="preserve"> </w:t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  <w:r>
        <w:rPr>
          <w:rStyle w:val="StrongEmphasis"/>
          <w:rFonts w:cs="Times New Roman"/>
          <w:color w:val="000000"/>
        </w:rPr>
        <w:tab/>
      </w:r>
    </w:p>
    <w:p w14:paraId="6EE99245" w14:textId="41246BD5" w:rsidR="00356052" w:rsidRPr="004E7648" w:rsidRDefault="00356052" w:rsidP="00356052">
      <w:pPr>
        <w:pStyle w:val="Standard"/>
      </w:pPr>
      <w:r w:rsidRPr="004E7648">
        <w:rPr>
          <w:rFonts w:cs="Times New Roman"/>
        </w:rPr>
        <w:t>PZAZ.I.242.</w:t>
      </w:r>
      <w:r w:rsidR="00EB18F6">
        <w:rPr>
          <w:rFonts w:cs="Times New Roman"/>
        </w:rPr>
        <w:t>7</w:t>
      </w:r>
      <w:r w:rsidRPr="004E7648">
        <w:rPr>
          <w:rFonts w:cs="Times New Roman"/>
        </w:rPr>
        <w:t>.202</w:t>
      </w:r>
      <w:r w:rsidR="00EB18F6">
        <w:rPr>
          <w:rFonts w:cs="Times New Roman"/>
        </w:rPr>
        <w:t>6</w:t>
      </w:r>
    </w:p>
    <w:p w14:paraId="119D4AA5" w14:textId="77777777" w:rsidR="00356052" w:rsidRDefault="00356052" w:rsidP="00356052">
      <w:pPr>
        <w:pStyle w:val="Textbody"/>
        <w:rPr>
          <w:rFonts w:cs="Times New Roman"/>
        </w:rPr>
      </w:pPr>
    </w:p>
    <w:p w14:paraId="5C64B14F" w14:textId="77777777" w:rsidR="00081B52" w:rsidRDefault="00081B52" w:rsidP="00356052">
      <w:pPr>
        <w:pStyle w:val="Textbody"/>
        <w:rPr>
          <w:rFonts w:cs="Times New Roman"/>
        </w:rPr>
      </w:pPr>
    </w:p>
    <w:p w14:paraId="5D4EF367" w14:textId="57E2E0D4" w:rsidR="00356052" w:rsidRDefault="00356052" w:rsidP="00AC1B93">
      <w:pPr>
        <w:pStyle w:val="Standard"/>
        <w:jc w:val="center"/>
        <w:rPr>
          <w:b/>
          <w:bCs/>
          <w:sz w:val="36"/>
          <w:szCs w:val="36"/>
        </w:rPr>
      </w:pPr>
      <w:r w:rsidRPr="004E7648">
        <w:rPr>
          <w:b/>
          <w:bCs/>
          <w:sz w:val="36"/>
          <w:szCs w:val="36"/>
        </w:rPr>
        <w:t xml:space="preserve">Formularz  z wyszczególnionym </w:t>
      </w:r>
      <w:r>
        <w:rPr>
          <w:b/>
          <w:bCs/>
          <w:sz w:val="36"/>
          <w:szCs w:val="36"/>
        </w:rPr>
        <w:t>zakresem zamówienia</w:t>
      </w:r>
    </w:p>
    <w:p w14:paraId="3A394AA7" w14:textId="77777777" w:rsidR="00AC1B93" w:rsidRPr="00AC1B93" w:rsidRDefault="00AC1B93" w:rsidP="00AC1B93">
      <w:pPr>
        <w:pStyle w:val="Standard"/>
        <w:jc w:val="center"/>
        <w:rPr>
          <w:b/>
          <w:bCs/>
          <w:sz w:val="36"/>
          <w:szCs w:val="36"/>
        </w:rPr>
      </w:pPr>
    </w:p>
    <w:p w14:paraId="38DC919B" w14:textId="77777777" w:rsidR="00356052" w:rsidRDefault="00356052" w:rsidP="00356052">
      <w:pPr>
        <w:pStyle w:val="NormalnyWeb"/>
        <w:jc w:val="both"/>
      </w:pPr>
      <w:r>
        <w:rPr>
          <w:rStyle w:val="Pogrubienie"/>
          <w:rFonts w:eastAsiaTheme="majorEastAsia"/>
        </w:rPr>
        <w:t>Przedmiot zamówienia:</w:t>
      </w:r>
    </w:p>
    <w:p w14:paraId="00CAC353" w14:textId="0360D250" w:rsidR="00356052" w:rsidRDefault="00356052" w:rsidP="00356052">
      <w:pPr>
        <w:pStyle w:val="NormalnyWeb"/>
        <w:jc w:val="both"/>
      </w:pPr>
      <w:r>
        <w:t xml:space="preserve">Organizacja </w:t>
      </w:r>
      <w:r w:rsidR="00EB18F6">
        <w:t>4</w:t>
      </w:r>
      <w:r>
        <w:t xml:space="preserve">-dniowej </w:t>
      </w:r>
      <w:r w:rsidR="00AC1B93">
        <w:t>(sobota, niedziela</w:t>
      </w:r>
      <w:r w:rsidR="00EB18F6">
        <w:t>, poniedziałek, wtorek</w:t>
      </w:r>
      <w:r w:rsidR="00AC1B93">
        <w:t xml:space="preserve">) </w:t>
      </w:r>
      <w:r>
        <w:t xml:space="preserve">wycieczki samolotowej do </w:t>
      </w:r>
      <w:r w:rsidR="00EB18F6">
        <w:t>Wenecja, Padwa,</w:t>
      </w:r>
      <w:r w:rsidR="00081B52">
        <w:t xml:space="preserve"> </w:t>
      </w:r>
      <w:r w:rsidR="00EB18F6">
        <w:t>Werona,</w:t>
      </w:r>
      <w:r w:rsidR="00081B52">
        <w:t xml:space="preserve"> </w:t>
      </w:r>
      <w:r w:rsidR="00EB18F6">
        <w:t>Sirmione</w:t>
      </w:r>
      <w:r>
        <w:t xml:space="preserve"> (Włochy) dla  2 grup m</w:t>
      </w:r>
      <w:r w:rsidR="006A6691">
        <w:t>inimalnie</w:t>
      </w:r>
      <w:r>
        <w:t xml:space="preserve"> 30 osobowych, obejmująca transport, zakwaterowanie, wyżywienie oraz program turystyczny.</w:t>
      </w:r>
      <w:r w:rsidR="00101B63">
        <w:t xml:space="preserve">  Ostateczna liczba uczestników wycieczki może ulec zmianie.</w:t>
      </w:r>
    </w:p>
    <w:p w14:paraId="03992B63" w14:textId="77777777" w:rsidR="00EB18F6" w:rsidRDefault="00AC1B93" w:rsidP="00EB18F6">
      <w:pPr>
        <w:pStyle w:val="NormalnyWeb"/>
        <w:spacing w:before="0" w:beforeAutospacing="0" w:after="0" w:afterAutospacing="0"/>
        <w:rPr>
          <w:rStyle w:val="Pogrubienie"/>
          <w:rFonts w:eastAsiaTheme="majorEastAsia"/>
        </w:rPr>
      </w:pPr>
      <w:r>
        <w:rPr>
          <w:rStyle w:val="Pogrubienie"/>
          <w:rFonts w:eastAsiaTheme="majorEastAsia"/>
        </w:rPr>
        <w:t>Termin realizacji:</w:t>
      </w:r>
    </w:p>
    <w:p w14:paraId="22E8DDCE" w14:textId="16E2530F" w:rsidR="00EB18F6" w:rsidRDefault="00AC1B93" w:rsidP="00EB18F6">
      <w:pPr>
        <w:pStyle w:val="NormalnyWeb"/>
        <w:spacing w:before="0" w:beforeAutospacing="0" w:after="0" w:afterAutospacing="0"/>
      </w:pPr>
      <w:r>
        <w:br/>
      </w:r>
      <w:r w:rsidR="00EB18F6">
        <w:t>I tura 3-6.10.2026 rok</w:t>
      </w:r>
    </w:p>
    <w:p w14:paraId="746E85BF" w14:textId="1E078E40" w:rsidR="00EB18F6" w:rsidRDefault="00EB18F6" w:rsidP="00EB18F6">
      <w:pPr>
        <w:pStyle w:val="NormalnyWeb"/>
        <w:spacing w:before="0" w:beforeAutospacing="0" w:after="0" w:afterAutospacing="0"/>
      </w:pPr>
      <w:r>
        <w:t>II tura 17-20.10.2026 rok</w:t>
      </w:r>
    </w:p>
    <w:p w14:paraId="5222402E" w14:textId="77777777" w:rsidR="00081B52" w:rsidRDefault="00081B52" w:rsidP="00EB18F6">
      <w:pPr>
        <w:pStyle w:val="NormalnyWeb"/>
        <w:spacing w:before="0" w:beforeAutospacing="0" w:after="0" w:afterAutospacing="0"/>
      </w:pPr>
    </w:p>
    <w:p w14:paraId="7DB3FCB9" w14:textId="77777777" w:rsidR="00356052" w:rsidRDefault="00356052" w:rsidP="00356052">
      <w:pPr>
        <w:pStyle w:val="NormalnyWeb"/>
      </w:pPr>
      <w:r>
        <w:rPr>
          <w:rStyle w:val="Pogrubienie"/>
          <w:rFonts w:eastAsiaTheme="majorEastAsia"/>
        </w:rPr>
        <w:t>Zakres zamówienia obejmuje:</w:t>
      </w:r>
    </w:p>
    <w:p w14:paraId="7CF34089" w14:textId="77777777" w:rsidR="00356052" w:rsidRDefault="00356052" w:rsidP="00356052">
      <w:pPr>
        <w:pStyle w:val="NormalnyWeb"/>
        <w:numPr>
          <w:ilvl w:val="0"/>
          <w:numId w:val="1"/>
        </w:numPr>
      </w:pPr>
      <w:r>
        <w:rPr>
          <w:rStyle w:val="Pogrubienie"/>
          <w:rFonts w:eastAsiaTheme="majorEastAsia"/>
        </w:rPr>
        <w:t>Transport:</w:t>
      </w:r>
    </w:p>
    <w:p w14:paraId="1AFFD2C4" w14:textId="1FF0B4EA" w:rsidR="00356052" w:rsidRDefault="00356052" w:rsidP="00356052">
      <w:pPr>
        <w:pStyle w:val="NormalnyWeb"/>
        <w:numPr>
          <w:ilvl w:val="1"/>
          <w:numId w:val="1"/>
        </w:numPr>
      </w:pPr>
      <w:r>
        <w:t xml:space="preserve">Przelot samolotem w obie strony na trasie </w:t>
      </w:r>
      <w:r w:rsidR="006A6691">
        <w:t xml:space="preserve">port lotniczy w Polsce </w:t>
      </w:r>
      <w:r>
        <w:t xml:space="preserve">– </w:t>
      </w:r>
      <w:r w:rsidR="006A6691">
        <w:t>port lotniczy w Wenecji – port lotniczy w  Polsce</w:t>
      </w:r>
      <w:r>
        <w:t>,</w:t>
      </w:r>
    </w:p>
    <w:p w14:paraId="63455A94" w14:textId="2B27840B" w:rsidR="00356052" w:rsidRDefault="00356052" w:rsidP="00356052">
      <w:pPr>
        <w:pStyle w:val="NormalnyWeb"/>
        <w:numPr>
          <w:ilvl w:val="1"/>
          <w:numId w:val="1"/>
        </w:numPr>
      </w:pPr>
      <w:r>
        <w:t xml:space="preserve">Transfery </w:t>
      </w:r>
      <w:r w:rsidR="006A6691">
        <w:t xml:space="preserve"> </w:t>
      </w:r>
      <w:r>
        <w:t>autokarem</w:t>
      </w:r>
      <w:r w:rsidR="006A6691">
        <w:t>,</w:t>
      </w:r>
      <w:r w:rsidR="0074082B">
        <w:t xml:space="preserve"> w tym dojazd do lotniska oraz transport</w:t>
      </w:r>
      <w:r>
        <w:t xml:space="preserve"> na miejscu (lotnisko – hotel –– lotnisko</w:t>
      </w:r>
      <w:r w:rsidR="0074082B">
        <w:t xml:space="preserve"> oraz obsługa grupy według programu</w:t>
      </w:r>
      <w:r>
        <w:t>).</w:t>
      </w:r>
    </w:p>
    <w:p w14:paraId="76B0D480" w14:textId="77777777" w:rsidR="00356052" w:rsidRDefault="00356052" w:rsidP="00356052">
      <w:pPr>
        <w:pStyle w:val="NormalnyWeb"/>
        <w:numPr>
          <w:ilvl w:val="0"/>
          <w:numId w:val="1"/>
        </w:numPr>
      </w:pPr>
      <w:r>
        <w:rPr>
          <w:rStyle w:val="Pogrubienie"/>
          <w:rFonts w:eastAsiaTheme="majorEastAsia"/>
        </w:rPr>
        <w:t>Zakwaterowanie:</w:t>
      </w:r>
    </w:p>
    <w:p w14:paraId="78D5328D" w14:textId="759AE65D" w:rsidR="00356052" w:rsidRDefault="00356052" w:rsidP="00356052">
      <w:pPr>
        <w:pStyle w:val="NormalnyWeb"/>
        <w:numPr>
          <w:ilvl w:val="1"/>
          <w:numId w:val="1"/>
        </w:numPr>
      </w:pPr>
      <w:r>
        <w:t>Hotel o standardzie minimum *** (trzy gwiazdki), pokoje 2-osobowe i 3-osobowe z łazienką,</w:t>
      </w:r>
    </w:p>
    <w:p w14:paraId="26013566" w14:textId="5D586A8C" w:rsidR="00356052" w:rsidRDefault="00356052" w:rsidP="00356052">
      <w:pPr>
        <w:pStyle w:val="NormalnyWeb"/>
        <w:numPr>
          <w:ilvl w:val="1"/>
          <w:numId w:val="1"/>
        </w:numPr>
      </w:pPr>
      <w:r>
        <w:t xml:space="preserve">Lokalizacja: w </w:t>
      </w:r>
      <w:r w:rsidR="0074082B">
        <w:t>Wenecji, Padwie</w:t>
      </w:r>
      <w:r>
        <w:t xml:space="preserve"> lub w</w:t>
      </w:r>
      <w:r w:rsidR="0074082B">
        <w:t xml:space="preserve"> </w:t>
      </w:r>
      <w:r>
        <w:t xml:space="preserve"> bezpośrednim sąsiedztwie, z dobrym dojazdem do centrum </w:t>
      </w:r>
    </w:p>
    <w:p w14:paraId="176A4C5E" w14:textId="77777777" w:rsidR="00356052" w:rsidRDefault="00356052" w:rsidP="00356052">
      <w:pPr>
        <w:pStyle w:val="NormalnyWeb"/>
        <w:numPr>
          <w:ilvl w:val="0"/>
          <w:numId w:val="1"/>
        </w:numPr>
      </w:pPr>
      <w:r>
        <w:rPr>
          <w:rStyle w:val="Pogrubienie"/>
          <w:rFonts w:eastAsiaTheme="majorEastAsia"/>
        </w:rPr>
        <w:t>Wyżywienie:</w:t>
      </w:r>
    </w:p>
    <w:p w14:paraId="64008278" w14:textId="77777777" w:rsidR="00356052" w:rsidRDefault="00356052" w:rsidP="00356052">
      <w:pPr>
        <w:pStyle w:val="NormalnyWeb"/>
        <w:numPr>
          <w:ilvl w:val="1"/>
          <w:numId w:val="1"/>
        </w:numPr>
      </w:pPr>
      <w:r>
        <w:t>Śniadania i obiadokolacje (2 posiłki dziennie) dla całej grupy.</w:t>
      </w:r>
    </w:p>
    <w:p w14:paraId="029A2B03" w14:textId="77777777" w:rsidR="00356052" w:rsidRDefault="00356052" w:rsidP="00356052">
      <w:pPr>
        <w:pStyle w:val="NormalnyWeb"/>
        <w:numPr>
          <w:ilvl w:val="0"/>
          <w:numId w:val="1"/>
        </w:numPr>
      </w:pPr>
      <w:r>
        <w:rPr>
          <w:rStyle w:val="Pogrubienie"/>
          <w:rFonts w:eastAsiaTheme="majorEastAsia"/>
        </w:rPr>
        <w:t>Program turystyczny:</w:t>
      </w:r>
    </w:p>
    <w:p w14:paraId="0235EF87" w14:textId="77777777" w:rsidR="009028AE" w:rsidRDefault="00356052" w:rsidP="00356052">
      <w:pPr>
        <w:pStyle w:val="NormalnyWeb"/>
        <w:numPr>
          <w:ilvl w:val="1"/>
          <w:numId w:val="1"/>
        </w:numPr>
      </w:pPr>
      <w:r>
        <w:t>Zwiedzanie głównych atrakcji z licencjonowanym przewodnikiem,</w:t>
      </w:r>
    </w:p>
    <w:p w14:paraId="359EDADE" w14:textId="77777777" w:rsidR="009028AE" w:rsidRDefault="009028AE" w:rsidP="00356052">
      <w:pPr>
        <w:pStyle w:val="NormalnyWeb"/>
        <w:numPr>
          <w:ilvl w:val="1"/>
          <w:numId w:val="1"/>
        </w:numPr>
      </w:pPr>
      <w:r>
        <w:t>Wenecja:</w:t>
      </w:r>
      <w:r w:rsidR="00356052">
        <w:t xml:space="preserve"> m.in.: </w:t>
      </w:r>
      <w:r w:rsidR="00EA3959">
        <w:t xml:space="preserve">Plac </w:t>
      </w:r>
      <w:r>
        <w:t>św.</w:t>
      </w:r>
      <w:r w:rsidR="00EA3959">
        <w:t>Marka</w:t>
      </w:r>
      <w:r w:rsidR="00356052">
        <w:t xml:space="preserve">, </w:t>
      </w:r>
      <w:r w:rsidR="00EA3959">
        <w:t>Pałac Dożów, Most Westchnień oraz rejs po Lagunie Weneckiej,</w:t>
      </w:r>
    </w:p>
    <w:p w14:paraId="569004A8" w14:textId="77777777" w:rsidR="009028AE" w:rsidRDefault="00EA3959" w:rsidP="00356052">
      <w:pPr>
        <w:pStyle w:val="NormalnyWeb"/>
        <w:numPr>
          <w:ilvl w:val="1"/>
          <w:numId w:val="1"/>
        </w:numPr>
      </w:pPr>
      <w:r>
        <w:t xml:space="preserve"> Padwa: Bazylika św. Antoniego, Uniwersytet; </w:t>
      </w:r>
    </w:p>
    <w:p w14:paraId="621A97FE" w14:textId="77777777" w:rsidR="009028AE" w:rsidRDefault="00EA3959" w:rsidP="00356052">
      <w:pPr>
        <w:pStyle w:val="NormalnyWeb"/>
        <w:numPr>
          <w:ilvl w:val="1"/>
          <w:numId w:val="1"/>
        </w:numPr>
      </w:pPr>
      <w:r>
        <w:t>Werona: Dom Julii, Piazza dei Signori;</w:t>
      </w:r>
    </w:p>
    <w:p w14:paraId="6F70B767" w14:textId="6E0F7579" w:rsidR="00356052" w:rsidRDefault="00EA3959" w:rsidP="00356052">
      <w:pPr>
        <w:pStyle w:val="NormalnyWeb"/>
        <w:numPr>
          <w:ilvl w:val="1"/>
          <w:numId w:val="1"/>
        </w:numPr>
      </w:pPr>
      <w:r>
        <w:t xml:space="preserve"> Sirmione; Starówka i zamek</w:t>
      </w:r>
    </w:p>
    <w:p w14:paraId="60D50B19" w14:textId="3705E58E" w:rsidR="009028AE" w:rsidRDefault="009028AE" w:rsidP="00356052">
      <w:pPr>
        <w:pStyle w:val="NormalnyWeb"/>
        <w:numPr>
          <w:ilvl w:val="1"/>
          <w:numId w:val="1"/>
        </w:numPr>
      </w:pPr>
      <w:r>
        <w:t>Bardolino: nabrzeże</w:t>
      </w:r>
    </w:p>
    <w:p w14:paraId="5238D5CB" w14:textId="77777777" w:rsidR="00356052" w:rsidRDefault="00356052" w:rsidP="00356052">
      <w:pPr>
        <w:pStyle w:val="NormalnyWeb"/>
        <w:numPr>
          <w:ilvl w:val="1"/>
          <w:numId w:val="1"/>
        </w:numPr>
      </w:pPr>
      <w:r>
        <w:t>Czas wolny na indywidualne zwiedzanie,</w:t>
      </w:r>
    </w:p>
    <w:p w14:paraId="696EA263" w14:textId="77777777" w:rsidR="00356052" w:rsidRDefault="00356052" w:rsidP="00356052">
      <w:pPr>
        <w:pStyle w:val="NormalnyWeb"/>
        <w:numPr>
          <w:ilvl w:val="1"/>
          <w:numId w:val="1"/>
        </w:numPr>
      </w:pPr>
      <w:r>
        <w:t>Bilety wstępu do wskazanych obiektów.</w:t>
      </w:r>
    </w:p>
    <w:p w14:paraId="118D3F6C" w14:textId="77777777" w:rsidR="00081B52" w:rsidRDefault="00081B52" w:rsidP="00081B52">
      <w:pPr>
        <w:pStyle w:val="NormalnyWeb"/>
      </w:pPr>
    </w:p>
    <w:p w14:paraId="5458A168" w14:textId="77777777" w:rsidR="00356052" w:rsidRDefault="00356052" w:rsidP="00356052">
      <w:pPr>
        <w:pStyle w:val="NormalnyWeb"/>
        <w:numPr>
          <w:ilvl w:val="0"/>
          <w:numId w:val="1"/>
        </w:numPr>
      </w:pPr>
      <w:r>
        <w:rPr>
          <w:rStyle w:val="Pogrubienie"/>
          <w:rFonts w:eastAsiaTheme="majorEastAsia"/>
        </w:rPr>
        <w:t>Opieka i ubezpieczenie:</w:t>
      </w:r>
    </w:p>
    <w:p w14:paraId="6734ECC5" w14:textId="77777777" w:rsidR="00356052" w:rsidRDefault="00356052" w:rsidP="00356052">
      <w:pPr>
        <w:pStyle w:val="NormalnyWeb"/>
        <w:numPr>
          <w:ilvl w:val="1"/>
          <w:numId w:val="1"/>
        </w:numPr>
      </w:pPr>
      <w:r>
        <w:t>Pilot wycieczki obecny przez cały czas trwania wyjazdu,</w:t>
      </w:r>
    </w:p>
    <w:p w14:paraId="746C212C" w14:textId="77777777" w:rsidR="00356052" w:rsidRDefault="00356052" w:rsidP="00356052">
      <w:pPr>
        <w:pStyle w:val="NormalnyWeb"/>
        <w:numPr>
          <w:ilvl w:val="1"/>
          <w:numId w:val="1"/>
        </w:numPr>
      </w:pPr>
      <w:r>
        <w:t>Ubezpieczenie NNW i KL dla uczestników.</w:t>
      </w:r>
    </w:p>
    <w:p w14:paraId="4194CB35" w14:textId="77777777" w:rsidR="00AC1B93" w:rsidRPr="004E7648" w:rsidRDefault="00AC1B93" w:rsidP="00AC1B93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04449A0E" w14:textId="77777777" w:rsidR="00AC1B93" w:rsidRDefault="00AC1B93" w:rsidP="00AC1B93">
      <w:pPr>
        <w:pStyle w:val="Textbody"/>
        <w:rPr>
          <w:b/>
          <w:color w:val="000000"/>
        </w:rPr>
      </w:pPr>
      <w:r>
        <w:rPr>
          <w:b/>
          <w:color w:val="000000"/>
        </w:rPr>
        <w:t>Wartość Netto :</w:t>
      </w:r>
    </w:p>
    <w:p w14:paraId="56D6D0D8" w14:textId="77777777" w:rsidR="00AC1B93" w:rsidRDefault="00AC1B93" w:rsidP="00AC1B93">
      <w:pPr>
        <w:pStyle w:val="Textbody"/>
        <w:spacing w:after="0"/>
        <w:rPr>
          <w:b/>
          <w:color w:val="000000"/>
        </w:rPr>
      </w:pPr>
      <w:r>
        <w:rPr>
          <w:b/>
          <w:color w:val="000000"/>
        </w:rPr>
        <w:t>Vat :</w:t>
      </w:r>
    </w:p>
    <w:p w14:paraId="0A16CC6F" w14:textId="77777777" w:rsidR="00AC1B93" w:rsidRDefault="00AC1B93" w:rsidP="00AC1B93">
      <w:pPr>
        <w:pStyle w:val="Textbody"/>
        <w:spacing w:after="0"/>
        <w:rPr>
          <w:b/>
          <w:color w:val="000000"/>
        </w:rPr>
      </w:pPr>
      <w:r>
        <w:rPr>
          <w:b/>
          <w:color w:val="000000"/>
        </w:rPr>
        <w:t>Wartość Brutto :</w:t>
      </w:r>
    </w:p>
    <w:p w14:paraId="27AD6943" w14:textId="77777777" w:rsidR="00AC1B93" w:rsidRDefault="00AC1B93" w:rsidP="00AC1B93">
      <w:pPr>
        <w:pStyle w:val="Textbody"/>
        <w:spacing w:after="0"/>
      </w:pPr>
    </w:p>
    <w:p w14:paraId="0D73E57E" w14:textId="77777777" w:rsidR="00AC1B93" w:rsidRDefault="00AC1B93" w:rsidP="00AC1B93">
      <w:pPr>
        <w:pStyle w:val="Textbody"/>
        <w:spacing w:after="0"/>
      </w:pPr>
    </w:p>
    <w:p w14:paraId="10540D4F" w14:textId="52962EC7" w:rsidR="0038456A" w:rsidRPr="00AC1B93" w:rsidRDefault="00AC1B93" w:rsidP="00AC1B93">
      <w:pPr>
        <w:pStyle w:val="Textbody"/>
        <w:spacing w:after="0"/>
        <w:jc w:val="right"/>
        <w:rPr>
          <w:b/>
          <w:color w:val="000000"/>
        </w:rPr>
      </w:pPr>
      <w:r>
        <w:rPr>
          <w:rStyle w:val="StrongEmphasis"/>
        </w:rPr>
        <w:tab/>
      </w:r>
      <w:r>
        <w:rPr>
          <w:rStyle w:val="StrongEmphasis"/>
        </w:rPr>
        <w:tab/>
      </w:r>
      <w:r>
        <w:rPr>
          <w:rStyle w:val="StrongEmphasis"/>
        </w:rPr>
        <w:tab/>
      </w:r>
      <w:r>
        <w:rPr>
          <w:rStyle w:val="StrongEmphasis"/>
        </w:rPr>
        <w:tab/>
      </w:r>
      <w:r>
        <w:rPr>
          <w:rStyle w:val="StrongEmphasis"/>
        </w:rPr>
        <w:tab/>
      </w:r>
      <w:r>
        <w:rPr>
          <w:rStyle w:val="StrongEmphasis"/>
        </w:rPr>
        <w:tab/>
      </w:r>
      <w:r>
        <w:rPr>
          <w:rStyle w:val="StrongEmphasis"/>
        </w:rPr>
        <w:tab/>
      </w:r>
      <w:r>
        <w:rPr>
          <w:rStyle w:val="StrongEmphasis"/>
        </w:rPr>
        <w:tab/>
        <w:t>Podpis upoważnionego przedstawiciela</w:t>
      </w:r>
    </w:p>
    <w:sectPr w:rsidR="0038456A" w:rsidRPr="00AC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4A346D"/>
    <w:multiLevelType w:val="multilevel"/>
    <w:tmpl w:val="03C29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3288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052"/>
    <w:rsid w:val="00081B52"/>
    <w:rsid w:val="00101B63"/>
    <w:rsid w:val="0014311A"/>
    <w:rsid w:val="00356052"/>
    <w:rsid w:val="0038456A"/>
    <w:rsid w:val="00620B3C"/>
    <w:rsid w:val="006A6691"/>
    <w:rsid w:val="0074082B"/>
    <w:rsid w:val="00805743"/>
    <w:rsid w:val="009028AE"/>
    <w:rsid w:val="00967CF2"/>
    <w:rsid w:val="00A83FD3"/>
    <w:rsid w:val="00AC1B93"/>
    <w:rsid w:val="00E62D3E"/>
    <w:rsid w:val="00EA3959"/>
    <w:rsid w:val="00EB18F6"/>
    <w:rsid w:val="00F50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3AC29"/>
  <w15:chartTrackingRefBased/>
  <w15:docId w15:val="{042E9E32-632C-4C7F-9E71-6A9E9247D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60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60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60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60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60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60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60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60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60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60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60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60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605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605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60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60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60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60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60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60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60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60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60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60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60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605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60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605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6052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356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356052"/>
    <w:rPr>
      <w:b/>
      <w:bCs/>
    </w:rPr>
  </w:style>
  <w:style w:type="paragraph" w:customStyle="1" w:styleId="Standard">
    <w:name w:val="Standard"/>
    <w:rsid w:val="0035605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14:ligatures w14:val="none"/>
    </w:rPr>
  </w:style>
  <w:style w:type="paragraph" w:customStyle="1" w:styleId="Textbody">
    <w:name w:val="Text body"/>
    <w:basedOn w:val="Standard"/>
    <w:rsid w:val="00356052"/>
    <w:pPr>
      <w:spacing w:after="120"/>
    </w:pPr>
  </w:style>
  <w:style w:type="character" w:customStyle="1" w:styleId="StrongEmphasis">
    <w:name w:val="Strong Emphasis"/>
    <w:rsid w:val="003560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C98EE-6CE5-41A4-8796-36FF27C7B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242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5</cp:revision>
  <dcterms:created xsi:type="dcterms:W3CDTF">2025-09-03T08:31:00Z</dcterms:created>
  <dcterms:modified xsi:type="dcterms:W3CDTF">2026-07-09T07:12:00Z</dcterms:modified>
</cp:coreProperties>
</file>